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3B6EE5" w:rsidRPr="000D1714" w:rsidRDefault="003B6EE5" w:rsidP="005948EE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0D1714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3B6EE5" w:rsidRPr="000D1714" w:rsidRDefault="003B6EE5" w:rsidP="005948EE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</w:p>
    <w:p w:rsidR="003B6EE5" w:rsidRDefault="005948EE" w:rsidP="005948EE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 w:rsidRPr="005948EE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правовому обеспечению</w:t>
      </w:r>
    </w:p>
    <w:p w:rsidR="005948EE" w:rsidRPr="000D1714" w:rsidRDefault="005948EE" w:rsidP="005948EE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</w:p>
    <w:p w:rsidR="003B6EE5" w:rsidRDefault="003B6EE5" w:rsidP="005948EE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r w:rsidRPr="000D1714">
        <w:rPr>
          <w:rFonts w:ascii="Times New Roman" w:hAnsi="Times New Roman"/>
          <w:sz w:val="28"/>
          <w:szCs w:val="28"/>
        </w:rPr>
        <w:t xml:space="preserve"> советнику юстиции</w:t>
      </w:r>
    </w:p>
    <w:p w:rsidR="005948EE" w:rsidRDefault="005948EE" w:rsidP="005948EE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</w:p>
    <w:p w:rsidR="005948EE" w:rsidRPr="000D1714" w:rsidRDefault="005948EE" w:rsidP="005948EE">
      <w:pPr>
        <w:autoSpaceDE w:val="0"/>
        <w:autoSpaceDN w:val="0"/>
        <w:adjustRightInd w:val="0"/>
        <w:spacing w:after="0" w:line="240" w:lineRule="exact"/>
        <w:ind w:left="4820" w:right="-28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</w:p>
    <w:tbl>
      <w:tblPr>
        <w:tblStyle w:val="ac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AB1C45" w:rsidTr="00AB1C45">
        <w:trPr>
          <w:trHeight w:val="488"/>
        </w:trPr>
        <w:tc>
          <w:tcPr>
            <w:tcW w:w="4611" w:type="dxa"/>
          </w:tcPr>
          <w:p w:rsidR="00AB1C45" w:rsidRDefault="004824A4" w:rsidP="008D0B9F">
            <w:pPr>
              <w:autoSpaceDE w:val="0"/>
              <w:autoSpaceDN w:val="0"/>
              <w:adjustRightInd w:val="0"/>
              <w:spacing w:line="240" w:lineRule="exact"/>
              <w:ind w:right="-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0B9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C7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1C45">
              <w:rPr>
                <w:rFonts w:ascii="Times New Roman" w:hAnsi="Times New Roman"/>
                <w:sz w:val="28"/>
                <w:szCs w:val="28"/>
              </w:rPr>
              <w:t>.</w:t>
            </w:r>
            <w:r w:rsidR="00AB1C45" w:rsidRPr="00973331">
              <w:rPr>
                <w:rFonts w:ascii="Times New Roman" w:hAnsi="Times New Roman"/>
                <w:sz w:val="28"/>
                <w:szCs w:val="28"/>
              </w:rPr>
              <w:t>202</w:t>
            </w:r>
            <w:r w:rsidR="00AB1C45">
              <w:rPr>
                <w:rFonts w:ascii="Times New Roman" w:hAnsi="Times New Roman"/>
                <w:sz w:val="28"/>
                <w:szCs w:val="28"/>
              </w:rPr>
              <w:t>1</w:t>
            </w:r>
            <w:r w:rsidR="00AB1C45" w:rsidRPr="00973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35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B1C45" w:rsidRPr="00973331">
              <w:rPr>
                <w:rFonts w:ascii="Times New Roman" w:hAnsi="Times New Roman"/>
                <w:sz w:val="28"/>
                <w:szCs w:val="28"/>
              </w:rPr>
              <w:t>40-01-202</w:t>
            </w:r>
            <w:r w:rsidR="00AB1C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B1C45" w:rsidRPr="00973331" w:rsidRDefault="00AB1C45" w:rsidP="005948EE">
      <w:pPr>
        <w:autoSpaceDE w:val="0"/>
        <w:autoSpaceDN w:val="0"/>
        <w:adjustRightInd w:val="0"/>
        <w:spacing w:after="0" w:line="240" w:lineRule="exact"/>
        <w:ind w:left="4962" w:right="-91" w:hanging="142"/>
        <w:rPr>
          <w:rFonts w:ascii="Times New Roman" w:hAnsi="Times New Roman"/>
          <w:sz w:val="28"/>
          <w:szCs w:val="28"/>
        </w:rPr>
      </w:pPr>
    </w:p>
    <w:p w:rsidR="004C0594" w:rsidRPr="00973331" w:rsidRDefault="004C0594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</w:p>
    <w:p w:rsidR="004C0594" w:rsidRPr="00973331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Pr="00973331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835C79" w:rsidRPr="00973331" w:rsidRDefault="00835C79" w:rsidP="00835C79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b/>
          <w:sz w:val="24"/>
          <w:szCs w:val="24"/>
        </w:rPr>
      </w:pPr>
      <w:r w:rsidRPr="00973331">
        <w:rPr>
          <w:rFonts w:ascii="Times New Roman" w:hAnsi="Times New Roman"/>
          <w:b/>
          <w:sz w:val="24"/>
          <w:szCs w:val="24"/>
        </w:rPr>
        <w:t>ИНФОРМАЦИЯ</w:t>
      </w:r>
    </w:p>
    <w:p w:rsidR="00835C79" w:rsidRDefault="00835C79" w:rsidP="00835C79">
      <w:pPr>
        <w:autoSpaceDE w:val="0"/>
        <w:autoSpaceDN w:val="0"/>
        <w:adjustRightInd w:val="0"/>
        <w:spacing w:after="0" w:line="240" w:lineRule="exact"/>
        <w:ind w:right="4960"/>
        <w:rPr>
          <w:rFonts w:ascii="Times New Roman" w:hAnsi="Times New Roman"/>
          <w:sz w:val="28"/>
          <w:szCs w:val="28"/>
        </w:rPr>
      </w:pPr>
      <w:r w:rsidRPr="00973331">
        <w:rPr>
          <w:rFonts w:ascii="Times New Roman" w:hAnsi="Times New Roman"/>
          <w:sz w:val="28"/>
          <w:szCs w:val="28"/>
        </w:rPr>
        <w:t>для размещения на официальном сайте</w:t>
      </w:r>
      <w:r w:rsidR="005948EE">
        <w:rPr>
          <w:rFonts w:ascii="Times New Roman" w:hAnsi="Times New Roman"/>
          <w:sz w:val="28"/>
          <w:szCs w:val="28"/>
        </w:rPr>
        <w:t xml:space="preserve"> </w:t>
      </w:r>
      <w:r w:rsidRPr="0097333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835C79" w:rsidRPr="00973331" w:rsidRDefault="00835C79" w:rsidP="00835C79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A4" w:rsidRDefault="004824A4" w:rsidP="00835C79">
      <w:pPr>
        <w:pStyle w:val="1"/>
        <w:shd w:val="clear" w:color="auto" w:fill="auto"/>
        <w:spacing w:after="0"/>
        <w:ind w:firstLine="780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Природоохранной прокуратурой проверены </w:t>
      </w:r>
      <w:r w:rsidR="00EF0B2D">
        <w:rPr>
          <w:b/>
          <w:bCs/>
          <w:color w:val="000000"/>
          <w:lang w:eastAsia="ru-RU" w:bidi="ru-RU"/>
        </w:rPr>
        <w:t xml:space="preserve">песчаные </w:t>
      </w:r>
      <w:r>
        <w:rPr>
          <w:b/>
          <w:bCs/>
          <w:color w:val="000000"/>
          <w:lang w:eastAsia="ru-RU" w:bidi="ru-RU"/>
        </w:rPr>
        <w:t xml:space="preserve">карьеры Кингисеппского </w:t>
      </w:r>
      <w:r w:rsidR="00EF0B2D">
        <w:rPr>
          <w:b/>
          <w:bCs/>
          <w:color w:val="000000"/>
          <w:lang w:eastAsia="ru-RU" w:bidi="ru-RU"/>
        </w:rPr>
        <w:t>района</w:t>
      </w:r>
    </w:p>
    <w:p w:rsidR="004824A4" w:rsidRPr="00C750DF" w:rsidRDefault="004824A4" w:rsidP="00C750DF">
      <w:pPr>
        <w:pStyle w:val="1"/>
        <w:shd w:val="clear" w:color="auto" w:fill="auto"/>
        <w:spacing w:after="0"/>
        <w:ind w:firstLine="780"/>
        <w:jc w:val="both"/>
        <w:rPr>
          <w:color w:val="000000"/>
          <w:lang w:eastAsia="ru-RU" w:bidi="ru-RU"/>
        </w:rPr>
      </w:pPr>
      <w:r w:rsidRPr="00C750DF">
        <w:rPr>
          <w:color w:val="000000"/>
          <w:lang w:eastAsia="ru-RU" w:bidi="ru-RU"/>
        </w:rPr>
        <w:t xml:space="preserve">В связи </w:t>
      </w:r>
      <w:r w:rsidR="00C750DF">
        <w:rPr>
          <w:color w:val="000000"/>
          <w:lang w:eastAsia="ru-RU" w:bidi="ru-RU"/>
        </w:rPr>
        <w:t xml:space="preserve">общественным </w:t>
      </w:r>
      <w:r w:rsidR="00C750DF" w:rsidRPr="00C750DF">
        <w:rPr>
          <w:color w:val="000000"/>
          <w:lang w:eastAsia="ru-RU" w:bidi="ru-RU"/>
        </w:rPr>
        <w:t>резонанс</w:t>
      </w:r>
      <w:r w:rsidR="00C750DF">
        <w:rPr>
          <w:color w:val="000000"/>
          <w:lang w:eastAsia="ru-RU" w:bidi="ru-RU"/>
        </w:rPr>
        <w:t>ом</w:t>
      </w:r>
      <w:r w:rsidRPr="00C750DF">
        <w:rPr>
          <w:color w:val="000000"/>
          <w:lang w:eastAsia="ru-RU" w:bidi="ru-RU"/>
        </w:rPr>
        <w:t xml:space="preserve"> строительных работ по созданию крупного комплекса по переработке </w:t>
      </w:r>
      <w:proofErr w:type="spellStart"/>
      <w:r w:rsidRPr="00C750DF">
        <w:rPr>
          <w:color w:val="000000"/>
          <w:lang w:eastAsia="ru-RU" w:bidi="ru-RU"/>
        </w:rPr>
        <w:t>этансодержащего</w:t>
      </w:r>
      <w:proofErr w:type="spellEnd"/>
      <w:r w:rsidRPr="00C750DF">
        <w:rPr>
          <w:color w:val="000000"/>
          <w:lang w:eastAsia="ru-RU" w:bidi="ru-RU"/>
        </w:rPr>
        <w:t xml:space="preserve"> газа и производству сжиженного природного газа в районе п. Усть-Луги Кингисеппского района </w:t>
      </w:r>
      <w:r w:rsidR="00C750DF">
        <w:rPr>
          <w:color w:val="000000"/>
          <w:lang w:eastAsia="ru-RU" w:bidi="ru-RU"/>
        </w:rPr>
        <w:t xml:space="preserve">Ленинградской области </w:t>
      </w:r>
      <w:r w:rsidRPr="00C750DF">
        <w:rPr>
          <w:color w:val="000000"/>
          <w:lang w:eastAsia="ru-RU" w:bidi="ru-RU"/>
        </w:rPr>
        <w:t xml:space="preserve">природоохранной прокуратурой проведена проверка организаций, осуществляющих </w:t>
      </w:r>
      <w:r w:rsidR="00C750DF">
        <w:rPr>
          <w:color w:val="000000"/>
          <w:lang w:eastAsia="ru-RU" w:bidi="ru-RU"/>
        </w:rPr>
        <w:t xml:space="preserve">на территории района </w:t>
      </w:r>
      <w:r w:rsidRPr="00C750DF">
        <w:rPr>
          <w:color w:val="000000"/>
          <w:lang w:eastAsia="ru-RU" w:bidi="ru-RU"/>
        </w:rPr>
        <w:t>добычу песка, который используется при строительстве данного объекта.</w:t>
      </w:r>
    </w:p>
    <w:p w:rsidR="00C750DF" w:rsidRPr="00C750DF" w:rsidRDefault="004824A4" w:rsidP="00C7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ходе проверки на карьере «</w:t>
      </w:r>
      <w:r w:rsidR="00C750DF" w:rsidRPr="00C75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Воронья Гора» </w:t>
      </w:r>
      <w:r w:rsidRPr="00C75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выявлены нарушения </w:t>
      </w:r>
      <w:r w:rsidR="00C750DF" w:rsidRPr="00C750DF">
        <w:rPr>
          <w:rFonts w:ascii="Times New Roman" w:hAnsi="Times New Roman" w:cs="Times New Roman"/>
          <w:sz w:val="28"/>
          <w:szCs w:val="28"/>
        </w:rPr>
        <w:t>условий лицензии</w:t>
      </w:r>
      <w:r w:rsidR="00C750DF" w:rsidRPr="00C750DF">
        <w:rPr>
          <w:rFonts w:ascii="Times New Roman" w:hAnsi="Times New Roman" w:cs="Times New Roman"/>
          <w:sz w:val="28"/>
          <w:szCs w:val="28"/>
        </w:rPr>
        <w:t xml:space="preserve"> и техники безопасности работ</w:t>
      </w:r>
      <w:r w:rsidR="00C750DF" w:rsidRPr="00C750DF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C750DF" w:rsidRPr="00C750DF">
        <w:rPr>
          <w:rFonts w:ascii="Times New Roman" w:hAnsi="Times New Roman" w:cs="Times New Roman"/>
          <w:sz w:val="28"/>
          <w:szCs w:val="28"/>
        </w:rPr>
        <w:t xml:space="preserve">один из бортов </w:t>
      </w:r>
      <w:r w:rsidR="00C750DF" w:rsidRPr="00C750DF">
        <w:rPr>
          <w:rFonts w:ascii="Times New Roman" w:hAnsi="Times New Roman" w:cs="Times New Roman"/>
          <w:sz w:val="28"/>
          <w:szCs w:val="28"/>
        </w:rPr>
        <w:t>карьера имеет</w:t>
      </w:r>
      <w:r w:rsidR="00C750DF" w:rsidRPr="00C750DF">
        <w:rPr>
          <w:rFonts w:ascii="Times New Roman" w:hAnsi="Times New Roman" w:cs="Times New Roman"/>
          <w:sz w:val="28"/>
          <w:szCs w:val="28"/>
        </w:rPr>
        <w:t xml:space="preserve"> слишком резки</w:t>
      </w:r>
      <w:r w:rsidR="00EF0B2D">
        <w:rPr>
          <w:rFonts w:ascii="Times New Roman" w:hAnsi="Times New Roman" w:cs="Times New Roman"/>
          <w:sz w:val="28"/>
          <w:szCs w:val="28"/>
        </w:rPr>
        <w:t>й</w:t>
      </w:r>
      <w:r w:rsidR="00C750DF" w:rsidRPr="00C750DF">
        <w:rPr>
          <w:rFonts w:ascii="Times New Roman" w:hAnsi="Times New Roman" w:cs="Times New Roman"/>
          <w:sz w:val="28"/>
          <w:szCs w:val="28"/>
        </w:rPr>
        <w:t xml:space="preserve"> уклон в нарушении </w:t>
      </w:r>
      <w:r w:rsidR="00C750DF" w:rsidRPr="00C750DF">
        <w:rPr>
          <w:rFonts w:ascii="Times New Roman" w:hAnsi="Times New Roman" w:cs="Times New Roman"/>
          <w:sz w:val="28"/>
          <w:szCs w:val="28"/>
        </w:rPr>
        <w:t>проекта разработки карьера</w:t>
      </w:r>
      <w:r w:rsidR="00C750DF" w:rsidRPr="00C750DF">
        <w:rPr>
          <w:rFonts w:ascii="Times New Roman" w:hAnsi="Times New Roman" w:cs="Times New Roman"/>
          <w:sz w:val="28"/>
          <w:szCs w:val="28"/>
        </w:rPr>
        <w:t xml:space="preserve">, что может повлечь обваливание борта </w:t>
      </w:r>
      <w:r w:rsidR="00052C70">
        <w:rPr>
          <w:rFonts w:ascii="Times New Roman" w:hAnsi="Times New Roman" w:cs="Times New Roman"/>
          <w:sz w:val="28"/>
          <w:szCs w:val="28"/>
        </w:rPr>
        <w:t xml:space="preserve">на рабочих, а также </w:t>
      </w:r>
      <w:r w:rsidR="00C750DF" w:rsidRPr="00C750DF">
        <w:rPr>
          <w:rFonts w:ascii="Times New Roman" w:hAnsi="Times New Roman" w:cs="Times New Roman"/>
          <w:sz w:val="28"/>
          <w:szCs w:val="28"/>
        </w:rPr>
        <w:t xml:space="preserve">нарушение границы разрабатываемого карьера. По указанию прокуратуры организация, добывающая песок на данном карьере, незамедлительно приступила к устранению данного нарушения. </w:t>
      </w:r>
    </w:p>
    <w:p w:rsidR="00C750DF" w:rsidRPr="00C750DF" w:rsidRDefault="00C750DF" w:rsidP="00C7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DF">
        <w:rPr>
          <w:rFonts w:ascii="Times New Roman" w:hAnsi="Times New Roman" w:cs="Times New Roman"/>
          <w:sz w:val="28"/>
          <w:szCs w:val="28"/>
        </w:rPr>
        <w:t xml:space="preserve">Также у </w:t>
      </w:r>
      <w:proofErr w:type="spellStart"/>
      <w:r w:rsidRPr="00C750DF">
        <w:rPr>
          <w:rFonts w:ascii="Times New Roman" w:hAnsi="Times New Roman" w:cs="Times New Roman"/>
          <w:sz w:val="28"/>
          <w:szCs w:val="28"/>
        </w:rPr>
        <w:t>недродобытчика</w:t>
      </w:r>
      <w:proofErr w:type="spellEnd"/>
      <w:r w:rsidRPr="00C750DF">
        <w:rPr>
          <w:rFonts w:ascii="Times New Roman" w:hAnsi="Times New Roman" w:cs="Times New Roman"/>
          <w:sz w:val="28"/>
          <w:szCs w:val="28"/>
        </w:rPr>
        <w:t xml:space="preserve"> выявлены нарушение порядка обращения с отходами.</w:t>
      </w:r>
    </w:p>
    <w:p w:rsidR="00C750DF" w:rsidRPr="00C750DF" w:rsidRDefault="00EF0B2D" w:rsidP="00C7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фактам </w:t>
      </w:r>
      <w:r w:rsidR="00C750DF" w:rsidRPr="00C750DF">
        <w:rPr>
          <w:rFonts w:ascii="Times New Roman" w:hAnsi="Times New Roman" w:cs="Times New Roman"/>
          <w:sz w:val="28"/>
          <w:szCs w:val="28"/>
        </w:rPr>
        <w:t>руководителю организации внесено представление об их устранении, исполнение которого находится на контроле природоохранной прокуратуры.</w:t>
      </w:r>
    </w:p>
    <w:p w:rsidR="00C750DF" w:rsidRDefault="00C750DF" w:rsidP="00C750DF">
      <w:pPr>
        <w:pStyle w:val="1"/>
        <w:shd w:val="clear" w:color="auto" w:fill="auto"/>
        <w:spacing w:after="0"/>
        <w:ind w:firstLine="780"/>
        <w:jc w:val="both"/>
        <w:rPr>
          <w:color w:val="000000"/>
          <w:lang w:eastAsia="ru-RU" w:bidi="ru-RU"/>
        </w:rPr>
      </w:pPr>
    </w:p>
    <w:p w:rsidR="00835C79" w:rsidRPr="00835C79" w:rsidRDefault="00835C79" w:rsidP="00835C79">
      <w:pPr>
        <w:pStyle w:val="1"/>
        <w:shd w:val="clear" w:color="auto" w:fill="auto"/>
        <w:spacing w:after="0"/>
        <w:ind w:firstLine="780"/>
        <w:jc w:val="both"/>
      </w:pPr>
    </w:p>
    <w:p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</w:t>
      </w:r>
      <w:r w:rsidR="00835C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53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942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C5531B">
        <w:rPr>
          <w:rFonts w:ascii="Times New Roman" w:hAnsi="Times New Roman" w:cs="Times New Roman"/>
          <w:sz w:val="28"/>
          <w:szCs w:val="28"/>
        </w:rPr>
        <w:t xml:space="preserve">         А.Н. Зобов</w:t>
      </w: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5C79" w:rsidRDefault="00835C79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0B9F" w:rsidRDefault="008D0B9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0B9F" w:rsidRDefault="008D0B9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0B9F" w:rsidRDefault="008D0B9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0B9F" w:rsidRDefault="008D0B9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0B9F" w:rsidRDefault="008D0B9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198" w:rsidRPr="00973331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</w:t>
      </w:r>
      <w:r w:rsidR="00C37C7F" w:rsidRPr="00973331">
        <w:rPr>
          <w:rFonts w:ascii="Times New Roman" w:hAnsi="Times New Roman"/>
          <w:sz w:val="20"/>
          <w:szCs w:val="20"/>
        </w:rPr>
        <w:t xml:space="preserve">, тел. </w:t>
      </w:r>
      <w:r w:rsidRPr="00973331">
        <w:rPr>
          <w:rFonts w:ascii="Times New Roman" w:hAnsi="Times New Roman"/>
          <w:sz w:val="20"/>
          <w:szCs w:val="20"/>
        </w:rPr>
        <w:t>+7</w:t>
      </w:r>
      <w:r w:rsidR="00C37C7F" w:rsidRPr="00973331">
        <w:rPr>
          <w:rFonts w:ascii="Times New Roman" w:hAnsi="Times New Roman"/>
          <w:sz w:val="20"/>
          <w:szCs w:val="20"/>
        </w:rPr>
        <w:t>(</w:t>
      </w:r>
      <w:r w:rsidRPr="00973331">
        <w:rPr>
          <w:rFonts w:ascii="Times New Roman" w:hAnsi="Times New Roman"/>
          <w:sz w:val="20"/>
          <w:szCs w:val="20"/>
        </w:rPr>
        <w:t>921</w:t>
      </w:r>
      <w:r w:rsidR="00C37C7F" w:rsidRPr="00973331">
        <w:rPr>
          <w:rFonts w:ascii="Times New Roman" w:hAnsi="Times New Roman"/>
          <w:sz w:val="20"/>
          <w:szCs w:val="20"/>
        </w:rPr>
        <w:t xml:space="preserve">) </w:t>
      </w:r>
      <w:r w:rsidRPr="00973331">
        <w:rPr>
          <w:rFonts w:ascii="Times New Roman" w:hAnsi="Times New Roman"/>
          <w:sz w:val="20"/>
          <w:szCs w:val="20"/>
        </w:rPr>
        <w:t>345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72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96</w:t>
      </w:r>
    </w:p>
    <w:sectPr w:rsidR="00C37C7F" w:rsidRPr="00973331" w:rsidSect="00AB1C45">
      <w:headerReference w:type="default" r:id="rId7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79" w:rsidRDefault="00835C79" w:rsidP="00E27914">
      <w:pPr>
        <w:spacing w:after="0" w:line="240" w:lineRule="auto"/>
      </w:pPr>
      <w:r>
        <w:separator/>
      </w:r>
    </w:p>
  </w:endnote>
  <w:endnote w:type="continuationSeparator" w:id="0">
    <w:p w:rsidR="00835C79" w:rsidRDefault="00835C79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79" w:rsidRDefault="00835C79" w:rsidP="00E27914">
      <w:pPr>
        <w:spacing w:after="0" w:line="240" w:lineRule="auto"/>
      </w:pPr>
      <w:r>
        <w:separator/>
      </w:r>
    </w:p>
  </w:footnote>
  <w:footnote w:type="continuationSeparator" w:id="0">
    <w:p w:rsidR="00835C79" w:rsidRDefault="00835C79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835C79" w:rsidRDefault="00193F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C79" w:rsidRDefault="00835C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2C70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25F0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93F66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B6E34"/>
    <w:rsid w:val="002C3297"/>
    <w:rsid w:val="002D01BA"/>
    <w:rsid w:val="002E2C4F"/>
    <w:rsid w:val="002E31D3"/>
    <w:rsid w:val="00301898"/>
    <w:rsid w:val="00352598"/>
    <w:rsid w:val="00362A19"/>
    <w:rsid w:val="00365942"/>
    <w:rsid w:val="0039625D"/>
    <w:rsid w:val="00397326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24A4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948EE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35C7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0B9F"/>
    <w:rsid w:val="008D45F4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2357"/>
    <w:rsid w:val="00956817"/>
    <w:rsid w:val="00961AC7"/>
    <w:rsid w:val="00970B76"/>
    <w:rsid w:val="00973331"/>
    <w:rsid w:val="00986509"/>
    <w:rsid w:val="0099478D"/>
    <w:rsid w:val="00996B7D"/>
    <w:rsid w:val="009D6489"/>
    <w:rsid w:val="009E7CE5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C45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50DF"/>
    <w:rsid w:val="00C772B0"/>
    <w:rsid w:val="00C9454A"/>
    <w:rsid w:val="00CA406A"/>
    <w:rsid w:val="00CC6E9E"/>
    <w:rsid w:val="00CD0E2A"/>
    <w:rsid w:val="00CD249A"/>
    <w:rsid w:val="00CF4F69"/>
    <w:rsid w:val="00CF735B"/>
    <w:rsid w:val="00D00387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066E1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0B2D"/>
    <w:rsid w:val="00EF27A5"/>
    <w:rsid w:val="00F01D74"/>
    <w:rsid w:val="00F0261B"/>
    <w:rsid w:val="00F10BFA"/>
    <w:rsid w:val="00F14B9A"/>
    <w:rsid w:val="00F17198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83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35C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835C79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835C79"/>
    <w:pPr>
      <w:widowControl w:val="0"/>
      <w:shd w:val="clear" w:color="auto" w:fill="FFFFFF"/>
      <w:spacing w:after="0" w:line="214" w:lineRule="auto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83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35C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835C79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835C79"/>
    <w:pPr>
      <w:widowControl w:val="0"/>
      <w:shd w:val="clear" w:color="auto" w:fill="FFFFFF"/>
      <w:spacing w:after="0" w:line="214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4</cp:revision>
  <cp:lastPrinted>2021-12-03T07:24:00Z</cp:lastPrinted>
  <dcterms:created xsi:type="dcterms:W3CDTF">2021-12-03T06:27:00Z</dcterms:created>
  <dcterms:modified xsi:type="dcterms:W3CDTF">2021-12-03T07:39:00Z</dcterms:modified>
</cp:coreProperties>
</file>